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FF" w:rsidRPr="007953FF" w:rsidRDefault="007953FF" w:rsidP="007953FF">
      <w:pPr>
        <w:spacing w:line="360" w:lineRule="exact"/>
        <w:rPr>
          <w:rFonts w:eastAsia="Times New Roman" w:cs="Times New Roman"/>
          <w:szCs w:val="20"/>
        </w:rPr>
      </w:pPr>
      <w:bookmarkStart w:id="0" w:name="_GoBack"/>
      <w:bookmarkEnd w:id="0"/>
    </w:p>
    <w:p w:rsidR="007953FF" w:rsidRPr="007953FF" w:rsidRDefault="007953FF" w:rsidP="007953FF">
      <w:pPr>
        <w:spacing w:line="360" w:lineRule="exact"/>
        <w:rPr>
          <w:rFonts w:eastAsia="Times New Roman" w:cs="Times New Roman"/>
          <w:szCs w:val="20"/>
        </w:rPr>
      </w:pPr>
      <w:r>
        <w:rPr>
          <w:rFonts w:eastAsia="Times New Roman" w:cs="Times New Roman"/>
          <w:szCs w:val="20"/>
          <w:lang w:val="tr"/>
        </w:rPr>
        <w:t xml:space="preserve">Sevgili Ebeveynler, </w:t>
      </w:r>
    </w:p>
    <w:p w:rsidR="007953FF" w:rsidRPr="007953FF" w:rsidRDefault="007953FF" w:rsidP="007953FF">
      <w:pPr>
        <w:spacing w:line="360" w:lineRule="exact"/>
        <w:rPr>
          <w:rFonts w:eastAsia="Times New Roman" w:cs="Times New Roman"/>
          <w:szCs w:val="20"/>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tr"/>
        </w:rPr>
        <w:t xml:space="preserve">Çocuğunuz okulumuza başlayacak. </w:t>
      </w:r>
    </w:p>
    <w:p w:rsidR="007953FF" w:rsidRPr="007953FF" w:rsidRDefault="007953FF" w:rsidP="007953FF">
      <w:pPr>
        <w:spacing w:line="360" w:lineRule="exact"/>
        <w:rPr>
          <w:rFonts w:eastAsia="Times New Roman" w:cs="Times New Roman"/>
          <w:szCs w:val="20"/>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Kızamıktan korunma ve önleyici aşıların güçlendirilmesine ilişkin yasa (Kızamıktan Korunma Yasası) 1 Mart 2020 itibarıyla yürürlüğe girdi. Yasanın amacı, özellikle okul çağındaki çocukları kızamığa karşı etkin bir şekilde korumaktır.</w:t>
      </w:r>
    </w:p>
    <w:p w:rsidR="007953FF" w:rsidRPr="00CC1758" w:rsidRDefault="007953FF" w:rsidP="007953FF">
      <w:pPr>
        <w:spacing w:line="360" w:lineRule="exact"/>
        <w:rPr>
          <w:rFonts w:eastAsia="Times New Roman" w:cs="Times New Roman"/>
          <w:szCs w:val="20"/>
          <w:lang w:val="tr"/>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tr"/>
        </w:rPr>
        <w:t xml:space="preserve">Enfeksiyondan Korunma Yasası (IfSG) Madde 20 Paragraf 9 uyarınca öğrencilerin 1 Mart 2020'den itibaren derslere katılmadan </w:t>
      </w:r>
      <w:r>
        <w:rPr>
          <w:rFonts w:eastAsia="Times New Roman" w:cs="Times New Roman"/>
          <w:b/>
          <w:bCs/>
          <w:szCs w:val="20"/>
          <w:lang w:val="tr"/>
        </w:rPr>
        <w:t xml:space="preserve">önce </w:t>
      </w:r>
      <w:r>
        <w:rPr>
          <w:rFonts w:eastAsia="Times New Roman" w:cs="Times New Roman"/>
          <w:szCs w:val="20"/>
          <w:lang w:val="tr"/>
        </w:rPr>
        <w:t>kızamığa karşı gerekli aşıları olduklarını veya kızamığa karşı bağışık olduklarını kanıtlamaları gerekmektedir. Gereken kanıt şu şekillerde alınabilir:</w:t>
      </w:r>
    </w:p>
    <w:p w:rsidR="007953FF" w:rsidRPr="007953FF" w:rsidRDefault="007953FF" w:rsidP="007953FF">
      <w:pPr>
        <w:spacing w:line="360" w:lineRule="exact"/>
        <w:rPr>
          <w:rFonts w:eastAsia="Times New Roman" w:cs="Times New Roman"/>
          <w:szCs w:val="20"/>
        </w:rPr>
      </w:pPr>
    </w:p>
    <w:p w:rsidR="007953FF" w:rsidRPr="007953FF" w:rsidRDefault="007953FF" w:rsidP="007953FF">
      <w:pPr>
        <w:numPr>
          <w:ilvl w:val="0"/>
          <w:numId w:val="1"/>
        </w:numPr>
        <w:spacing w:line="360" w:lineRule="atLeast"/>
        <w:contextualSpacing/>
        <w:rPr>
          <w:rFonts w:eastAsia="Times New Roman" w:cs="Times New Roman"/>
          <w:szCs w:val="20"/>
        </w:rPr>
      </w:pPr>
      <w:r>
        <w:rPr>
          <w:rFonts w:eastAsia="Times New Roman" w:cs="Times New Roman"/>
          <w:szCs w:val="20"/>
          <w:lang w:val="tr"/>
        </w:rPr>
        <w:t xml:space="preserve">Çocuğunuzun kızamığa karşı </w:t>
      </w:r>
      <w:r>
        <w:rPr>
          <w:rFonts w:eastAsia="Times New Roman" w:cs="Times New Roman"/>
          <w:b/>
          <w:bCs/>
          <w:szCs w:val="20"/>
          <w:lang w:val="tr"/>
        </w:rPr>
        <w:t>yeterince aşı koruması</w:t>
      </w:r>
      <w:r>
        <w:rPr>
          <w:rFonts w:eastAsia="Times New Roman" w:cs="Times New Roman"/>
          <w:szCs w:val="20"/>
          <w:lang w:val="tr"/>
        </w:rPr>
        <w:t xml:space="preserve"> olduğunu gösteren bir aşı karnesi ("Impfpass") veya doktor raporu (çocuğun muayene defterine yapılacak ek şeklinde de olabilir) veya</w:t>
      </w:r>
    </w:p>
    <w:p w:rsidR="007953FF" w:rsidRPr="007953FF" w:rsidRDefault="007953FF" w:rsidP="007953FF">
      <w:pPr>
        <w:spacing w:line="360" w:lineRule="atLeast"/>
        <w:ind w:left="285"/>
        <w:rPr>
          <w:rFonts w:eastAsia="Times New Roman" w:cs="Times New Roman"/>
          <w:szCs w:val="20"/>
        </w:rPr>
      </w:pPr>
    </w:p>
    <w:p w:rsidR="007953FF" w:rsidRPr="007953FF" w:rsidRDefault="007953FF" w:rsidP="007953FF">
      <w:pPr>
        <w:numPr>
          <w:ilvl w:val="0"/>
          <w:numId w:val="1"/>
        </w:numPr>
        <w:spacing w:line="360" w:lineRule="atLeast"/>
        <w:contextualSpacing/>
        <w:rPr>
          <w:rFonts w:eastAsia="Times New Roman" w:cs="Times New Roman"/>
          <w:szCs w:val="20"/>
        </w:rPr>
      </w:pPr>
      <w:r>
        <w:rPr>
          <w:rFonts w:eastAsia="Times New Roman" w:cs="Times New Roman"/>
          <w:szCs w:val="20"/>
          <w:lang w:val="tr"/>
        </w:rPr>
        <w:t xml:space="preserve">çocuğunuzun kızamığa karşı </w:t>
      </w:r>
      <w:r>
        <w:rPr>
          <w:rFonts w:eastAsia="Times New Roman" w:cs="Times New Roman"/>
          <w:b/>
          <w:bCs/>
          <w:szCs w:val="20"/>
          <w:lang w:val="tr"/>
        </w:rPr>
        <w:t>bağışıklığı</w:t>
      </w:r>
      <w:r>
        <w:rPr>
          <w:rFonts w:eastAsia="Times New Roman" w:cs="Times New Roman"/>
          <w:szCs w:val="20"/>
          <w:lang w:val="tr"/>
        </w:rPr>
        <w:t xml:space="preserve"> olduğunu gösteren bir doktor raporu veya </w:t>
      </w:r>
      <w:r>
        <w:rPr>
          <w:rFonts w:eastAsia="Times New Roman" w:cs="Times New Roman"/>
          <w:szCs w:val="20"/>
          <w:lang w:val="tr"/>
        </w:rPr>
        <w:br/>
      </w:r>
    </w:p>
    <w:p w:rsidR="007953FF" w:rsidRPr="007953FF" w:rsidRDefault="007953FF" w:rsidP="007953FF">
      <w:pPr>
        <w:numPr>
          <w:ilvl w:val="0"/>
          <w:numId w:val="1"/>
        </w:numPr>
        <w:spacing w:line="360" w:lineRule="atLeast"/>
        <w:contextualSpacing/>
        <w:rPr>
          <w:rFonts w:eastAsia="Times New Roman" w:cs="Times New Roman"/>
          <w:szCs w:val="20"/>
        </w:rPr>
      </w:pPr>
      <w:r>
        <w:rPr>
          <w:rFonts w:eastAsia="Times New Roman" w:cs="Times New Roman"/>
          <w:szCs w:val="20"/>
          <w:lang w:val="tr"/>
        </w:rPr>
        <w:t>çocuğunuza tıbbi nedenlerden ötürü aşı yapılamadığını (</w:t>
      </w:r>
      <w:r>
        <w:rPr>
          <w:rFonts w:eastAsia="Times New Roman" w:cs="Times New Roman"/>
          <w:b/>
          <w:bCs/>
          <w:szCs w:val="20"/>
          <w:lang w:val="tr"/>
        </w:rPr>
        <w:t>kontrendikasyon</w:t>
      </w:r>
      <w:r>
        <w:rPr>
          <w:rFonts w:eastAsia="Times New Roman" w:cs="Times New Roman"/>
          <w:szCs w:val="20"/>
          <w:lang w:val="tr"/>
        </w:rPr>
        <w:t>) gösteren bir doktor raporu veya</w:t>
      </w:r>
    </w:p>
    <w:p w:rsidR="007953FF" w:rsidRPr="007953FF" w:rsidRDefault="007953FF" w:rsidP="007953FF">
      <w:pPr>
        <w:spacing w:line="360" w:lineRule="atLeast"/>
        <w:ind w:left="285"/>
        <w:rPr>
          <w:rFonts w:eastAsia="Times New Roman" w:cs="Times New Roman"/>
          <w:szCs w:val="20"/>
        </w:rPr>
      </w:pPr>
    </w:p>
    <w:p w:rsidR="007953FF" w:rsidRPr="007953FF" w:rsidRDefault="007953FF" w:rsidP="007953FF">
      <w:pPr>
        <w:numPr>
          <w:ilvl w:val="0"/>
          <w:numId w:val="1"/>
        </w:numPr>
        <w:spacing w:line="360" w:lineRule="atLeast"/>
        <w:contextualSpacing/>
        <w:rPr>
          <w:rFonts w:eastAsia="Times New Roman" w:cs="Times New Roman"/>
          <w:szCs w:val="20"/>
        </w:rPr>
      </w:pPr>
      <w:r>
        <w:rPr>
          <w:rFonts w:eastAsia="Times New Roman" w:cs="Times New Roman"/>
          <w:szCs w:val="20"/>
          <w:lang w:val="tr"/>
        </w:rPr>
        <w:t xml:space="preserve">resmi bir kurumundan veya yasayla ilgili başka bir kurumun idaresinden alınmış, 1. veya 2. maddeye ilişkin bir kanıtın </w:t>
      </w:r>
    </w:p>
    <w:p w:rsidR="007953FF" w:rsidRPr="00CC1758" w:rsidRDefault="007953FF" w:rsidP="007953FF">
      <w:pPr>
        <w:spacing w:line="360" w:lineRule="atLeast"/>
        <w:ind w:left="1005"/>
        <w:contextualSpacing/>
        <w:rPr>
          <w:rFonts w:eastAsia="Times New Roman" w:cs="Times New Roman"/>
          <w:szCs w:val="20"/>
          <w:lang w:val="en-US"/>
        </w:rPr>
      </w:pPr>
      <w:r>
        <w:rPr>
          <w:rFonts w:eastAsia="Times New Roman" w:cs="Times New Roman"/>
          <w:b/>
          <w:bCs/>
          <w:szCs w:val="20"/>
          <w:lang w:val="tr"/>
        </w:rPr>
        <w:t>önceden verildiğine</w:t>
      </w:r>
      <w:r>
        <w:rPr>
          <w:rFonts w:eastAsia="Times New Roman" w:cs="Times New Roman"/>
          <w:szCs w:val="20"/>
          <w:lang w:val="tr"/>
        </w:rPr>
        <w:t xml:space="preserve"> dair bir onay alınarak.</w:t>
      </w:r>
    </w:p>
    <w:p w:rsidR="007953FF" w:rsidRPr="00CC1758" w:rsidRDefault="007953FF" w:rsidP="007953FF">
      <w:pPr>
        <w:spacing w:line="360" w:lineRule="exact"/>
        <w:rPr>
          <w:rFonts w:eastAsia="Times New Roman" w:cs="Times New Roman"/>
          <w:szCs w:val="20"/>
          <w:lang w:val="en-US"/>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 xml:space="preserve">Aşı karnesine veya kızamık aşısı yapıldığına dair başka bir belgeye (örn. muayene defteri eki) sahip değilseniz, aile hekiminize veya çocuk doktorunuza başvurmanız gerekir. Kendisi gerektiğinde eksik aşıları yapabilir veya önceden yapılmış (ve aşı karnesine işlenmemiş) bir aşıyı, önceden geçirilmiş bir kızamık hastalığını ya da mevcut bağışıklık durumunu onaylayabilir. Çocuğunuza tıbbi nedenlerden ötürü kızamık aşısı yapılamıyorsa (kontrendikasyon), kontrendikasyonun geçerli olduğu süreyi belirten bir doktor raporu da düzenleyebilir. </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 xml:space="preserve">Yukarıda belirtilen kanıtlardan birini en geç </w:t>
      </w:r>
      <w:r>
        <w:rPr>
          <w:rFonts w:eastAsia="Times New Roman" w:cs="Times New Roman"/>
          <w:b/>
          <w:bCs/>
          <w:sz w:val="22"/>
          <w:szCs w:val="20"/>
          <w:lang w:val="tr"/>
        </w:rPr>
        <w:t>[</w:t>
      </w:r>
      <w:r>
        <w:rPr>
          <w:rFonts w:eastAsia="Times New Roman" w:cs="Times New Roman"/>
          <w:b/>
          <w:bCs/>
          <w:i/>
          <w:iCs/>
          <w:sz w:val="22"/>
          <w:szCs w:val="20"/>
          <w:lang w:val="tr"/>
        </w:rPr>
        <w:t>derslerin başlamasından önceki gün</w:t>
      </w:r>
      <w:r>
        <w:rPr>
          <w:rFonts w:eastAsia="Times New Roman" w:cs="Times New Roman"/>
          <w:b/>
          <w:bCs/>
          <w:sz w:val="22"/>
          <w:szCs w:val="20"/>
          <w:lang w:val="tr"/>
        </w:rPr>
        <w:t>]</w:t>
      </w:r>
      <w:r>
        <w:rPr>
          <w:rFonts w:eastAsia="Times New Roman" w:cs="Times New Roman"/>
          <w:szCs w:val="20"/>
          <w:lang w:val="tr"/>
        </w:rPr>
        <w:t xml:space="preserve"> tarihine kadar bana ulaştırmanızı rica ediyorum. Kanıt size </w:t>
      </w:r>
      <w:r>
        <w:rPr>
          <w:rFonts w:eastAsia="Times New Roman" w:cs="Times New Roman"/>
          <w:szCs w:val="20"/>
          <w:u w:val="single"/>
          <w:lang w:val="tr"/>
        </w:rPr>
        <w:t>kontrolün başarıyla tamamlanmasının ardından yeniden teslim edilecektir</w:t>
      </w:r>
      <w:r>
        <w:rPr>
          <w:rFonts w:eastAsia="Times New Roman" w:cs="Times New Roman"/>
          <w:szCs w:val="20"/>
          <w:lang w:val="tr"/>
        </w:rPr>
        <w:t>.</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u w:val="single"/>
          <w:lang w:val="tr"/>
        </w:rPr>
      </w:pPr>
      <w:r>
        <w:rPr>
          <w:rFonts w:eastAsia="Times New Roman" w:cs="Times New Roman"/>
          <w:szCs w:val="20"/>
          <w:u w:val="single"/>
          <w:lang w:val="tr"/>
        </w:rPr>
        <w:t>Lütfen dikkat:</w:t>
      </w: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Geçerli bir kanıt sunulmaması durumunda yasal olarak gecikmeksizin ______________________________________ Sağlık Dairesi'ni</w:t>
      </w: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 xml:space="preserve">bu konuda bilgilendirme ve kişisel bilgileri Sağlık Dairesi ile paylaşma yükümlülüğüm bulunmaktadır. </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Sağlık Dairesi sizi bir danışmanlık görüşmesine davet edebilir ve para cezası uygulanıp uygulanmayacağına karar verebilir!</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Kızamığa karşı aşı korumasının eksiksiz bir şekilde sağlanması sadece öğrencilerin kendilerini değil, bebekler ve bağışıklığı zayıf kişiler gibi çevrelerindeki aşı olamayan insanları da kızamık hastalığına karşı koruduğunu unutmayın.</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 xml:space="preserve">Daha fazla bilgiye Federal Sağlık Bakanlığı'nın İnternet sayfasında ulaşılabilir: </w:t>
      </w:r>
    </w:p>
    <w:p w:rsidR="007953FF" w:rsidRPr="00CC1758" w:rsidRDefault="007E6D3C" w:rsidP="007953FF">
      <w:pPr>
        <w:spacing w:line="360" w:lineRule="exact"/>
        <w:rPr>
          <w:rFonts w:eastAsia="Times New Roman" w:cs="Times New Roman"/>
          <w:szCs w:val="20"/>
          <w:lang w:val="tr"/>
        </w:rPr>
      </w:pPr>
      <w:hyperlink r:id="rId7" w:history="1">
        <w:r w:rsidR="007953FF">
          <w:rPr>
            <w:rFonts w:eastAsia="Times New Roman" w:cs="Times New Roman"/>
            <w:color w:val="0000FF"/>
            <w:szCs w:val="20"/>
            <w:u w:val="single"/>
            <w:lang w:val="tr"/>
          </w:rPr>
          <w:t>https://www.bundesgesundheitsministerium.de/impfpflicht/faq-masernschutzgesetz.html</w:t>
        </w:r>
      </w:hyperlink>
    </w:p>
    <w:p w:rsidR="007953FF" w:rsidRPr="00CC1758" w:rsidRDefault="007953FF" w:rsidP="007953FF">
      <w:pPr>
        <w:spacing w:line="276" w:lineRule="auto"/>
        <w:rPr>
          <w:rFonts w:eastAsia="Times New Roman" w:cs="Times New Roman"/>
          <w:szCs w:val="20"/>
          <w:lang w:val="tr"/>
        </w:rPr>
      </w:pPr>
    </w:p>
    <w:p w:rsidR="007953FF" w:rsidRPr="00CC1758" w:rsidRDefault="007953FF" w:rsidP="007953FF">
      <w:pPr>
        <w:spacing w:line="276" w:lineRule="auto"/>
        <w:rPr>
          <w:rFonts w:eastAsia="Times New Roman" w:cs="Times New Roman"/>
          <w:szCs w:val="20"/>
          <w:lang w:val="tr"/>
        </w:rPr>
      </w:pPr>
      <w:r>
        <w:rPr>
          <w:rFonts w:eastAsia="Times New Roman" w:cs="Times New Roman"/>
          <w:szCs w:val="20"/>
          <w:lang w:val="tr"/>
        </w:rPr>
        <w:t xml:space="preserve">Yasal olarak sigortalı kişiler koruyucu aşı yaptırma hakkına sahiptir. Buna kızamığa karşı önerilen koruyucu aşılar da dahildir. </w:t>
      </w:r>
    </w:p>
    <w:p w:rsidR="007953FF" w:rsidRPr="00CC1758" w:rsidRDefault="007953FF" w:rsidP="007953FF">
      <w:pPr>
        <w:spacing w:line="276" w:lineRule="auto"/>
        <w:rPr>
          <w:rFonts w:eastAsia="Times New Roman" w:cs="Times New Roman"/>
          <w:szCs w:val="20"/>
          <w:lang w:val="tr"/>
        </w:rPr>
      </w:pPr>
    </w:p>
    <w:p w:rsidR="007953FF" w:rsidRPr="00CC1758" w:rsidRDefault="007953FF" w:rsidP="007953FF">
      <w:pPr>
        <w:spacing w:line="276" w:lineRule="auto"/>
        <w:rPr>
          <w:rFonts w:eastAsia="Times New Roman" w:cs="Times New Roman"/>
          <w:szCs w:val="20"/>
          <w:lang w:val="tr"/>
        </w:rPr>
      </w:pPr>
    </w:p>
    <w:p w:rsidR="007953FF" w:rsidRPr="00CC1758" w:rsidRDefault="007953FF" w:rsidP="007953FF">
      <w:pPr>
        <w:spacing w:line="360" w:lineRule="exact"/>
        <w:rPr>
          <w:rFonts w:eastAsia="Times New Roman" w:cs="Times New Roman"/>
          <w:b/>
          <w:szCs w:val="20"/>
          <w:u w:val="single"/>
          <w:lang w:val="tr"/>
        </w:rPr>
      </w:pPr>
      <w:r>
        <w:rPr>
          <w:rFonts w:eastAsia="Times New Roman" w:cs="Times New Roman"/>
          <w:b/>
          <w:bCs/>
          <w:szCs w:val="20"/>
          <w:u w:val="single"/>
          <w:lang w:val="tr"/>
        </w:rPr>
        <w:t xml:space="preserve">Veri korumaya ilişkin şu bilgilere dikkat edin: </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Kişisel verilerin işlenmesinden sorumlu olan kişinin adı ve irtibat bilgileri: ________________________________________(okul adı ve irtibat bilgileri)</w:t>
      </w:r>
    </w:p>
    <w:p w:rsidR="007953FF" w:rsidRPr="00CC1758" w:rsidRDefault="007953FF" w:rsidP="007953FF">
      <w:pPr>
        <w:spacing w:line="360" w:lineRule="exact"/>
        <w:rPr>
          <w:rFonts w:eastAsia="Times New Roman" w:cs="Times New Roman"/>
          <w:szCs w:val="20"/>
          <w:lang w:val="tr"/>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tr"/>
        </w:rPr>
        <w:t>Resmi veri koruma yetkilisinin irtibat bilgileri: _______________________</w:t>
      </w:r>
    </w:p>
    <w:p w:rsidR="007953FF" w:rsidRPr="007953FF" w:rsidRDefault="007953FF" w:rsidP="007953FF">
      <w:pPr>
        <w:spacing w:line="360" w:lineRule="exact"/>
        <w:rPr>
          <w:rFonts w:eastAsia="Times New Roman" w:cs="Times New Roman"/>
          <w:szCs w:val="20"/>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 xml:space="preserve">Her bir öğrenciye ilişkin sunulan kanıtlar okul tarafından belgelenir. Bu belgeler, öğrenci okuldan ayrılana kadar saklanır. </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r>
        <w:rPr>
          <w:rFonts w:eastAsia="Times New Roman" w:cs="Times New Roman"/>
          <w:szCs w:val="20"/>
          <w:lang w:val="tr"/>
        </w:rPr>
        <w:t>Okuldan çocuğunuzun kişisel verileri hakkında bilgi alma hakkına sahipsinizdir. Ayrıca düzeltme, silme veya sınırlama hakkına, işlemeye itiraz etme hakkına ve veri taşınabilirliği hakkına sahipsinizdir. Ek olarak, Veri Koruma Denetim Dairesi'nde Baden-Württemberg Veri Koruma ve Bilgi Edinme Hürriyeti Eyalet Yetkilisine şikayette bulunabilirsiniz.</w:t>
      </w:r>
    </w:p>
    <w:p w:rsidR="007953FF" w:rsidRPr="00CC1758" w:rsidRDefault="007953FF" w:rsidP="007953FF">
      <w:pPr>
        <w:spacing w:line="360" w:lineRule="exact"/>
        <w:rPr>
          <w:rFonts w:eastAsia="Times New Roman" w:cs="Times New Roman"/>
          <w:szCs w:val="20"/>
          <w:lang w:val="tr"/>
        </w:rPr>
      </w:pPr>
    </w:p>
    <w:p w:rsidR="007953FF" w:rsidRPr="00CC1758" w:rsidRDefault="007953FF" w:rsidP="007953FF">
      <w:pPr>
        <w:spacing w:line="360" w:lineRule="exact"/>
        <w:rPr>
          <w:rFonts w:eastAsia="Times New Roman" w:cs="Times New Roman"/>
          <w:szCs w:val="20"/>
          <w:lang w:val="tr"/>
        </w:rPr>
      </w:pPr>
    </w:p>
    <w:p w:rsidR="007953FF" w:rsidRPr="007953FF" w:rsidRDefault="00693EC3" w:rsidP="007953FF">
      <w:pPr>
        <w:spacing w:line="360" w:lineRule="exact"/>
        <w:rPr>
          <w:rFonts w:eastAsia="Times New Roman" w:cs="Times New Roman"/>
          <w:szCs w:val="20"/>
        </w:rPr>
      </w:pPr>
      <w:r>
        <w:rPr>
          <w:rFonts w:eastAsia="Times New Roman" w:cs="Times New Roman"/>
          <w:szCs w:val="20"/>
          <w:lang w:val="tr"/>
        </w:rPr>
        <w:t>Saygılarımızla</w:t>
      </w:r>
    </w:p>
    <w:sectPr w:rsidR="007953FF" w:rsidRPr="007953F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7D" w:rsidRDefault="00802B7D" w:rsidP="001E03DE">
      <w:r>
        <w:separator/>
      </w:r>
    </w:p>
  </w:endnote>
  <w:endnote w:type="continuationSeparator" w:id="0">
    <w:p w:rsidR="00802B7D" w:rsidRDefault="00802B7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7D" w:rsidRDefault="00802B7D" w:rsidP="001E03DE">
      <w:r>
        <w:separator/>
      </w:r>
    </w:p>
  </w:footnote>
  <w:footnote w:type="continuationSeparator" w:id="0">
    <w:p w:rsidR="00802B7D" w:rsidRDefault="00802B7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2C" w:rsidRDefault="00E1712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FF"/>
    <w:rsid w:val="001A2103"/>
    <w:rsid w:val="001E03DE"/>
    <w:rsid w:val="002223B8"/>
    <w:rsid w:val="00296589"/>
    <w:rsid w:val="0044650F"/>
    <w:rsid w:val="00693EC3"/>
    <w:rsid w:val="007953FF"/>
    <w:rsid w:val="007E6D3C"/>
    <w:rsid w:val="00802B7D"/>
    <w:rsid w:val="008A7911"/>
    <w:rsid w:val="009533B3"/>
    <w:rsid w:val="009935DA"/>
    <w:rsid w:val="009C05F9"/>
    <w:rsid w:val="00C22DA6"/>
    <w:rsid w:val="00CC1758"/>
    <w:rsid w:val="00CD6932"/>
    <w:rsid w:val="00E1712C"/>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2020-03-10T05:47:00Z</dcterms:created>
  <dcterms:modified xsi:type="dcterms:W3CDTF">2020-03-10T05:47:00Z</dcterms:modified>
</cp:coreProperties>
</file>